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E4B7" w14:textId="77777777" w:rsidR="00AB1A2F" w:rsidRPr="006C7582" w:rsidRDefault="00AB1A2F" w:rsidP="00AB1A2F">
      <w:pPr>
        <w:pStyle w:val="Heading2"/>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By-Laws</w:t>
      </w:r>
    </w:p>
    <w:p w14:paraId="678BFBD2" w14:textId="77777777" w:rsidR="00AB1A2F" w:rsidRPr="006C7582" w:rsidRDefault="00AB1A2F" w:rsidP="00AB1A2F">
      <w:pPr>
        <w:rPr>
          <w:rFonts w:asciiTheme="minorHAnsi" w:hAnsiTheme="minorHAnsi" w:cstheme="minorHAnsi"/>
          <w:sz w:val="20"/>
          <w:szCs w:val="20"/>
          <w:lang w:bidi="en-US"/>
        </w:rPr>
      </w:pPr>
    </w:p>
    <w:p w14:paraId="0048A21A"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 Name</w:t>
      </w:r>
    </w:p>
    <w:p w14:paraId="7D7F67C1" w14:textId="77777777" w:rsidR="00AB1A2F" w:rsidRPr="006C7582" w:rsidRDefault="00AB1A2F" w:rsidP="00AB1A2F">
      <w:pPr>
        <w:rPr>
          <w:rFonts w:asciiTheme="minorHAnsi" w:hAnsiTheme="minorHAnsi" w:cstheme="minorHAnsi"/>
          <w:sz w:val="20"/>
          <w:szCs w:val="20"/>
          <w:lang w:bidi="en-US"/>
        </w:rPr>
      </w:pPr>
    </w:p>
    <w:p w14:paraId="1BBC4CAE"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This Association shall be called the Manchester Woman’s Club.</w:t>
      </w:r>
    </w:p>
    <w:p w14:paraId="21D670ED" w14:textId="77777777" w:rsidR="00AB1A2F" w:rsidRPr="006C7582" w:rsidRDefault="00AB1A2F" w:rsidP="00AB1A2F">
      <w:pPr>
        <w:rPr>
          <w:rFonts w:asciiTheme="minorHAnsi" w:hAnsiTheme="minorHAnsi" w:cstheme="minorHAnsi"/>
          <w:sz w:val="20"/>
          <w:szCs w:val="20"/>
          <w:lang w:bidi="en-US"/>
        </w:rPr>
      </w:pPr>
    </w:p>
    <w:p w14:paraId="3AB6F30A"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II. Object</w:t>
      </w:r>
    </w:p>
    <w:p w14:paraId="1796904A" w14:textId="77777777" w:rsidR="00AB1A2F" w:rsidRPr="006C7582" w:rsidRDefault="00AB1A2F" w:rsidP="00AB1A2F">
      <w:pPr>
        <w:rPr>
          <w:rFonts w:asciiTheme="minorHAnsi" w:hAnsiTheme="minorHAnsi" w:cstheme="minorHAnsi"/>
          <w:sz w:val="20"/>
          <w:szCs w:val="20"/>
          <w:lang w:bidi="en-US"/>
        </w:rPr>
      </w:pPr>
    </w:p>
    <w:p w14:paraId="062A2F91"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Its object shall be to promote the ethical, social and intellectual interests of its members and the community.</w:t>
      </w:r>
    </w:p>
    <w:p w14:paraId="1B6F887F" w14:textId="77777777" w:rsidR="00AB1A2F" w:rsidRPr="006C7582" w:rsidRDefault="00AB1A2F" w:rsidP="00AB1A2F">
      <w:pPr>
        <w:rPr>
          <w:rFonts w:asciiTheme="minorHAnsi" w:hAnsiTheme="minorHAnsi" w:cstheme="minorHAnsi"/>
          <w:sz w:val="20"/>
          <w:szCs w:val="20"/>
          <w:lang w:bidi="en-US"/>
        </w:rPr>
      </w:pPr>
    </w:p>
    <w:p w14:paraId="20D43A2B"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III. Membership and Dues</w:t>
      </w:r>
    </w:p>
    <w:p w14:paraId="08C848C9" w14:textId="77777777" w:rsidR="00AB1A2F" w:rsidRPr="006C7582" w:rsidRDefault="00AB1A2F" w:rsidP="00AB1A2F">
      <w:pPr>
        <w:rPr>
          <w:rFonts w:asciiTheme="minorHAnsi" w:hAnsiTheme="minorHAnsi" w:cstheme="minorHAnsi"/>
          <w:sz w:val="20"/>
          <w:szCs w:val="20"/>
          <w:lang w:bidi="en-US"/>
        </w:rPr>
      </w:pPr>
    </w:p>
    <w:p w14:paraId="069CED3D" w14:textId="429B2D79"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 xml:space="preserve">Section 1. Each Candidate for membership must be sponsored in writing by the three members who recommended her. The new member to be notified by the </w:t>
      </w:r>
      <w:r w:rsidR="009F65B2" w:rsidRPr="006C7582">
        <w:rPr>
          <w:rFonts w:asciiTheme="minorHAnsi" w:hAnsiTheme="minorHAnsi" w:cstheme="minorHAnsi"/>
          <w:strike/>
          <w:sz w:val="20"/>
          <w:szCs w:val="20"/>
          <w:highlight w:val="yellow"/>
          <w:lang w:bidi="en-US"/>
        </w:rPr>
        <w:t>Corresponding Secretary</w:t>
      </w:r>
      <w:r w:rsidR="009F65B2" w:rsidRPr="006C7582">
        <w:rPr>
          <w:rFonts w:asciiTheme="minorHAnsi" w:hAnsiTheme="minorHAnsi" w:cstheme="minorHAnsi"/>
          <w:sz w:val="20"/>
          <w:szCs w:val="20"/>
          <w:highlight w:val="yellow"/>
          <w:lang w:bidi="en-US"/>
        </w:rPr>
        <w:t xml:space="preserve"> </w:t>
      </w:r>
      <w:r w:rsidRPr="006C7582">
        <w:rPr>
          <w:rFonts w:asciiTheme="minorHAnsi" w:hAnsiTheme="minorHAnsi" w:cstheme="minorHAnsi"/>
          <w:sz w:val="20"/>
          <w:szCs w:val="20"/>
          <w:highlight w:val="yellow"/>
          <w:lang w:bidi="en-US"/>
        </w:rPr>
        <w:t>Membership Chair</w:t>
      </w:r>
      <w:r w:rsidRPr="006C7582">
        <w:rPr>
          <w:rFonts w:asciiTheme="minorHAnsi" w:hAnsiTheme="minorHAnsi" w:cstheme="minorHAnsi"/>
          <w:sz w:val="20"/>
          <w:szCs w:val="20"/>
          <w:lang w:bidi="en-US"/>
        </w:rPr>
        <w:t xml:space="preserve"> and invited to attend the next meeting for presentation. The sponsors shall be responsible for her introduction to </w:t>
      </w:r>
      <w:r w:rsidR="001A2D2C" w:rsidRPr="006C7582">
        <w:rPr>
          <w:rFonts w:asciiTheme="minorHAnsi" w:hAnsiTheme="minorHAnsi" w:cstheme="minorHAnsi"/>
          <w:sz w:val="20"/>
          <w:szCs w:val="20"/>
          <w:lang w:bidi="en-US"/>
        </w:rPr>
        <w:t>c</w:t>
      </w:r>
      <w:r w:rsidRPr="006C7582">
        <w:rPr>
          <w:rFonts w:asciiTheme="minorHAnsi" w:hAnsiTheme="minorHAnsi" w:cstheme="minorHAnsi"/>
          <w:sz w:val="20"/>
          <w:szCs w:val="20"/>
          <w:lang w:bidi="en-US"/>
        </w:rPr>
        <w:t>lub members. Dues of new members are payable upon receiving notice of election. Dues of members enrolled at the March or April Executive Board meetings shall be credited to the following fiscal year.</w:t>
      </w:r>
    </w:p>
    <w:p w14:paraId="4D45E2B3" w14:textId="77777777" w:rsidR="00AB1A2F" w:rsidRPr="006C7582" w:rsidRDefault="00AB1A2F" w:rsidP="00AB1A2F">
      <w:pPr>
        <w:rPr>
          <w:rFonts w:asciiTheme="minorHAnsi" w:hAnsiTheme="minorHAnsi" w:cstheme="minorHAnsi"/>
          <w:sz w:val="20"/>
          <w:szCs w:val="20"/>
          <w:lang w:bidi="en-US"/>
        </w:rPr>
      </w:pPr>
    </w:p>
    <w:p w14:paraId="0D16C6F2"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2. Club membership shall be unlimited.</w:t>
      </w:r>
    </w:p>
    <w:p w14:paraId="3DDAE431" w14:textId="77777777" w:rsidR="00AB1A2F" w:rsidRPr="006C7582" w:rsidRDefault="00AB1A2F" w:rsidP="00AB1A2F">
      <w:pPr>
        <w:rPr>
          <w:rFonts w:asciiTheme="minorHAnsi" w:hAnsiTheme="minorHAnsi" w:cstheme="minorHAnsi"/>
          <w:sz w:val="20"/>
          <w:szCs w:val="20"/>
          <w:lang w:bidi="en-US"/>
        </w:rPr>
      </w:pPr>
    </w:p>
    <w:p w14:paraId="11710113"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3. The annual dues shall be $30.00.</w:t>
      </w:r>
    </w:p>
    <w:p w14:paraId="3742DE24" w14:textId="77777777" w:rsidR="00AB1A2F" w:rsidRPr="006C7582" w:rsidRDefault="00AB1A2F" w:rsidP="00AB1A2F">
      <w:pPr>
        <w:rPr>
          <w:rFonts w:asciiTheme="minorHAnsi" w:hAnsiTheme="minorHAnsi" w:cstheme="minorHAnsi"/>
          <w:sz w:val="20"/>
          <w:szCs w:val="20"/>
          <w:lang w:bidi="en-US"/>
        </w:rPr>
      </w:pPr>
    </w:p>
    <w:p w14:paraId="1B50D350" w14:textId="06270FD6"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4. All dues are payable in advance on or before the Annual Meeting. On June 10th the Treasurer will send a bill to those who have failed to remit. Unless such dues are paid on or before August 1st, such members may be dropped from the rolls without further notice. The Treasurer shall furnish the Executive Board at its first meeting held after August 1</w:t>
      </w:r>
      <w:r w:rsidRPr="006C7582">
        <w:rPr>
          <w:rFonts w:asciiTheme="minorHAnsi" w:hAnsiTheme="minorHAnsi" w:cstheme="minorHAnsi"/>
          <w:sz w:val="20"/>
          <w:szCs w:val="20"/>
          <w:vertAlign w:val="superscript"/>
          <w:lang w:bidi="en-US"/>
        </w:rPr>
        <w:t>st</w:t>
      </w:r>
      <w:r w:rsidR="003148B0" w:rsidRPr="006C7582">
        <w:rPr>
          <w:rFonts w:asciiTheme="minorHAnsi" w:hAnsiTheme="minorHAnsi" w:cstheme="minorHAnsi"/>
          <w:sz w:val="20"/>
          <w:szCs w:val="20"/>
          <w:lang w:bidi="en-US"/>
        </w:rPr>
        <w:t>,</w:t>
      </w:r>
      <w:r w:rsidRPr="006C7582">
        <w:rPr>
          <w:rFonts w:asciiTheme="minorHAnsi" w:hAnsiTheme="minorHAnsi" w:cstheme="minorHAnsi"/>
          <w:sz w:val="20"/>
          <w:szCs w:val="20"/>
          <w:lang w:bidi="en-US"/>
        </w:rPr>
        <w:t xml:space="preserve"> a list of members in arrears. A member who files her resignation in writing on or before the first meeting of the Executive Board held after the Annual Meeting shall not be in arrears for current dues.</w:t>
      </w:r>
    </w:p>
    <w:p w14:paraId="06C75B70" w14:textId="77777777" w:rsidR="00AB1A2F" w:rsidRPr="006C7582" w:rsidRDefault="00AB1A2F" w:rsidP="00AB1A2F">
      <w:pPr>
        <w:rPr>
          <w:rFonts w:asciiTheme="minorHAnsi" w:hAnsiTheme="minorHAnsi" w:cstheme="minorHAnsi"/>
          <w:sz w:val="20"/>
          <w:szCs w:val="20"/>
          <w:lang w:bidi="en-US"/>
        </w:rPr>
      </w:pPr>
    </w:p>
    <w:p w14:paraId="290B9415" w14:textId="77777777" w:rsidR="00AB1A2F" w:rsidRPr="006C7582" w:rsidRDefault="00AB1A2F" w:rsidP="00AB1A2F">
      <w:pPr>
        <w:jc w:val="center"/>
        <w:rPr>
          <w:rFonts w:asciiTheme="minorHAnsi" w:hAnsiTheme="minorHAnsi" w:cstheme="minorHAnsi"/>
          <w:sz w:val="20"/>
          <w:szCs w:val="20"/>
          <w:lang w:bidi="en-US"/>
        </w:rPr>
      </w:pPr>
      <w:bookmarkStart w:id="0" w:name="_Hlk194920662"/>
      <w:r w:rsidRPr="006C7582">
        <w:rPr>
          <w:rFonts w:asciiTheme="minorHAnsi" w:hAnsiTheme="minorHAnsi" w:cstheme="minorHAnsi"/>
          <w:sz w:val="20"/>
          <w:szCs w:val="20"/>
          <w:lang w:bidi="en-US"/>
        </w:rPr>
        <w:t>ARTICLE IV. Officers and Their Duties</w:t>
      </w:r>
    </w:p>
    <w:bookmarkEnd w:id="0"/>
    <w:p w14:paraId="3C3CAC8A" w14:textId="77777777" w:rsidR="00AB1A2F" w:rsidRPr="006C7582" w:rsidRDefault="00AB1A2F" w:rsidP="00AB1A2F">
      <w:pPr>
        <w:rPr>
          <w:rFonts w:asciiTheme="minorHAnsi" w:hAnsiTheme="minorHAnsi" w:cstheme="minorHAnsi"/>
          <w:sz w:val="20"/>
          <w:szCs w:val="20"/>
          <w:lang w:bidi="en-US"/>
        </w:rPr>
      </w:pPr>
    </w:p>
    <w:p w14:paraId="7EB40BD6"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1. The officers of the Club shall be a President, a first Vice-President, a second Vice-President, a Corresponding Secretary, a Recording Secretary, a Treasurer, and an Assistant Treasurer. These officers with six Directors shall constitute the Executive Board and shall have charge of the affairs of the Club.</w:t>
      </w:r>
    </w:p>
    <w:p w14:paraId="5C370B8C" w14:textId="77777777" w:rsidR="00AB1A2F" w:rsidRPr="006C7582" w:rsidRDefault="00AB1A2F" w:rsidP="00AB1A2F">
      <w:pPr>
        <w:rPr>
          <w:rFonts w:asciiTheme="minorHAnsi" w:hAnsiTheme="minorHAnsi" w:cstheme="minorHAnsi"/>
          <w:sz w:val="20"/>
          <w:szCs w:val="20"/>
          <w:lang w:bidi="en-US"/>
        </w:rPr>
      </w:pPr>
    </w:p>
    <w:p w14:paraId="46C2EEF9"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2. The President shall preside at all meetings of the Club and Executive Board and shall be a member ex-officio of all committees except the Nominating Committee.</w:t>
      </w:r>
    </w:p>
    <w:p w14:paraId="3F569CA0" w14:textId="77777777" w:rsidR="00AB1A2F" w:rsidRPr="006C7582" w:rsidRDefault="00AB1A2F" w:rsidP="00AB1A2F">
      <w:pPr>
        <w:rPr>
          <w:rFonts w:asciiTheme="minorHAnsi" w:hAnsiTheme="minorHAnsi" w:cstheme="minorHAnsi"/>
          <w:sz w:val="20"/>
          <w:szCs w:val="20"/>
          <w:lang w:bidi="en-US"/>
        </w:rPr>
      </w:pPr>
    </w:p>
    <w:p w14:paraId="78C37B9D"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3. In the absence of the President, a Vice-President in the order of office shall perform the duties pertaining to the office of President.</w:t>
      </w:r>
    </w:p>
    <w:p w14:paraId="7E6A3FE6" w14:textId="77777777" w:rsidR="00AB1A2F" w:rsidRPr="006C7582" w:rsidRDefault="00AB1A2F" w:rsidP="00AB1A2F">
      <w:pPr>
        <w:rPr>
          <w:rFonts w:asciiTheme="minorHAnsi" w:hAnsiTheme="minorHAnsi" w:cstheme="minorHAnsi"/>
          <w:sz w:val="20"/>
          <w:szCs w:val="20"/>
          <w:lang w:bidi="en-US"/>
        </w:rPr>
      </w:pPr>
    </w:p>
    <w:p w14:paraId="4D226326"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4. The Recording Secretary shall keep a record of all meetings of the Club and the Executive Board, shall read the minutes of the preceding meeting for correction and approval, and shall present a report at the Annual Meeting.</w:t>
      </w:r>
    </w:p>
    <w:p w14:paraId="3B4287BD" w14:textId="77777777" w:rsidR="00AB1A2F" w:rsidRPr="006C7582" w:rsidRDefault="00AB1A2F" w:rsidP="00AB1A2F">
      <w:pPr>
        <w:rPr>
          <w:rFonts w:asciiTheme="minorHAnsi" w:hAnsiTheme="minorHAnsi" w:cstheme="minorHAnsi"/>
          <w:sz w:val="20"/>
          <w:szCs w:val="20"/>
          <w:lang w:bidi="en-US"/>
        </w:rPr>
      </w:pPr>
    </w:p>
    <w:p w14:paraId="025E3CD3" w14:textId="5BBEFA0F"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 xml:space="preserve">Section 5. The Corresponding Secretary shall conduct all correspondence, shall send notices of Special and Executive Board Meetings, </w:t>
      </w:r>
      <w:r w:rsidR="009F65B2" w:rsidRPr="006C7582">
        <w:rPr>
          <w:rFonts w:asciiTheme="minorHAnsi" w:hAnsiTheme="minorHAnsi" w:cstheme="minorHAnsi"/>
          <w:strike/>
          <w:sz w:val="20"/>
          <w:szCs w:val="20"/>
          <w:highlight w:val="yellow"/>
          <w:lang w:bidi="en-US"/>
        </w:rPr>
        <w:t>shall notify new members of election</w:t>
      </w:r>
      <w:r w:rsidR="009F65B2" w:rsidRPr="006C7582">
        <w:rPr>
          <w:rFonts w:asciiTheme="minorHAnsi" w:hAnsiTheme="minorHAnsi" w:cstheme="minorHAnsi"/>
          <w:sz w:val="20"/>
          <w:szCs w:val="20"/>
          <w:lang w:bidi="en-US"/>
        </w:rPr>
        <w:t xml:space="preserve">, </w:t>
      </w:r>
      <w:r w:rsidRPr="006C7582">
        <w:rPr>
          <w:rFonts w:asciiTheme="minorHAnsi" w:hAnsiTheme="minorHAnsi" w:cstheme="minorHAnsi"/>
          <w:sz w:val="20"/>
          <w:szCs w:val="20"/>
          <w:lang w:bidi="en-US"/>
        </w:rPr>
        <w:t>shall make a report at the Annual Meeting and shall perform all other duties pertaining to the office.</w:t>
      </w:r>
    </w:p>
    <w:p w14:paraId="745011FD" w14:textId="77777777" w:rsidR="00AB1A2F" w:rsidRPr="006C7582" w:rsidRDefault="00AB1A2F" w:rsidP="00AB1A2F">
      <w:pPr>
        <w:rPr>
          <w:rFonts w:asciiTheme="minorHAnsi" w:hAnsiTheme="minorHAnsi" w:cstheme="minorHAnsi"/>
          <w:sz w:val="20"/>
          <w:szCs w:val="20"/>
          <w:lang w:bidi="en-US"/>
        </w:rPr>
      </w:pPr>
    </w:p>
    <w:p w14:paraId="3ECEFE9D" w14:textId="77777777" w:rsidR="00AB1A2F" w:rsidRPr="006C7582" w:rsidRDefault="00AB1A2F" w:rsidP="00AB1A2F">
      <w:pPr>
        <w:rPr>
          <w:rFonts w:asciiTheme="minorHAnsi" w:hAnsiTheme="minorHAnsi" w:cstheme="minorHAnsi"/>
          <w:sz w:val="20"/>
          <w:szCs w:val="20"/>
          <w:lang w:bidi="en-US"/>
        </w:rPr>
      </w:pPr>
    </w:p>
    <w:p w14:paraId="260AA694"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6. The Treasurer shall receive all money; shall keep a strict account thereof; shall make deposits in the name of the Club; shall pay all bills. She shall present a report at the Annual Meeting.</w:t>
      </w:r>
    </w:p>
    <w:p w14:paraId="01A53191" w14:textId="77777777" w:rsidR="00AB1A2F" w:rsidRPr="006C7582" w:rsidRDefault="00AB1A2F" w:rsidP="00AB1A2F">
      <w:pPr>
        <w:rPr>
          <w:rFonts w:asciiTheme="minorHAnsi" w:hAnsiTheme="minorHAnsi" w:cstheme="minorHAnsi"/>
          <w:sz w:val="20"/>
          <w:szCs w:val="20"/>
          <w:lang w:bidi="en-US"/>
        </w:rPr>
      </w:pPr>
    </w:p>
    <w:p w14:paraId="69BA7B42" w14:textId="77777777" w:rsidR="003C3CC0" w:rsidRPr="006C7582" w:rsidRDefault="003C3CC0" w:rsidP="00AB1A2F">
      <w:pPr>
        <w:jc w:val="center"/>
        <w:rPr>
          <w:rFonts w:asciiTheme="minorHAnsi" w:hAnsiTheme="minorHAnsi" w:cstheme="minorHAnsi"/>
          <w:sz w:val="20"/>
          <w:szCs w:val="20"/>
          <w:lang w:bidi="en-US"/>
        </w:rPr>
      </w:pPr>
    </w:p>
    <w:p w14:paraId="396B4B30" w14:textId="433FA70D" w:rsidR="00AB1A2F" w:rsidRPr="006C7582" w:rsidRDefault="00A009F5"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 xml:space="preserve"> </w:t>
      </w:r>
      <w:r w:rsidR="00AB1A2F" w:rsidRPr="006C7582">
        <w:rPr>
          <w:rFonts w:asciiTheme="minorHAnsi" w:hAnsiTheme="minorHAnsi" w:cstheme="minorHAnsi"/>
          <w:sz w:val="20"/>
          <w:szCs w:val="20"/>
          <w:lang w:bidi="en-US"/>
        </w:rPr>
        <w:t>ARTICLE V. Meetings</w:t>
      </w:r>
    </w:p>
    <w:p w14:paraId="64303D2A" w14:textId="77777777" w:rsidR="00AB1A2F" w:rsidRPr="006C7582" w:rsidRDefault="00AB1A2F" w:rsidP="00AB1A2F">
      <w:pPr>
        <w:rPr>
          <w:rFonts w:asciiTheme="minorHAnsi" w:hAnsiTheme="minorHAnsi" w:cstheme="minorHAnsi"/>
          <w:sz w:val="20"/>
          <w:szCs w:val="20"/>
          <w:lang w:bidi="en-US"/>
        </w:rPr>
      </w:pPr>
    </w:p>
    <w:p w14:paraId="29A75990"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1. Regular Meetings on the third Tuesday of the months of September, October, November, February, March, April, May. There shall be no regular Club meetings in the months of December and January. Should these dates in any way conflict with National holidays or school vacation weeks, the President of the Club, with the consent of the Executive Board, may set another date within the same calendar month for the meeting.</w:t>
      </w:r>
    </w:p>
    <w:p w14:paraId="1423B2F8" w14:textId="77777777" w:rsidR="00AB1A2F" w:rsidRPr="006C7582" w:rsidRDefault="00AB1A2F" w:rsidP="00AB1A2F">
      <w:pPr>
        <w:rPr>
          <w:rFonts w:asciiTheme="minorHAnsi" w:hAnsiTheme="minorHAnsi" w:cstheme="minorHAnsi"/>
          <w:sz w:val="20"/>
          <w:szCs w:val="20"/>
          <w:lang w:bidi="en-US"/>
        </w:rPr>
      </w:pPr>
    </w:p>
    <w:p w14:paraId="38959CC6"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2. The Annual Meeting shall be held on the third Tuesday of May for the purpose of electing officers and receiving reports.</w:t>
      </w:r>
    </w:p>
    <w:p w14:paraId="5EAC391C" w14:textId="77777777" w:rsidR="00AB1A2F" w:rsidRPr="006C7582" w:rsidRDefault="00AB1A2F" w:rsidP="00AB1A2F">
      <w:pPr>
        <w:rPr>
          <w:rFonts w:asciiTheme="minorHAnsi" w:hAnsiTheme="minorHAnsi" w:cstheme="minorHAnsi"/>
          <w:sz w:val="20"/>
          <w:szCs w:val="20"/>
          <w:lang w:bidi="en-US"/>
        </w:rPr>
      </w:pPr>
    </w:p>
    <w:p w14:paraId="1017D791"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3. Special meetings may be called at the request of the President and three members of the Executive Board or at the written request of nine members of the Club. The purpose of the meeting shall be stated in the call, which shall be sent out one week before the meeting.</w:t>
      </w:r>
    </w:p>
    <w:p w14:paraId="7DB59AD5" w14:textId="77777777" w:rsidR="00AB1A2F" w:rsidRPr="006C7582" w:rsidRDefault="00AB1A2F" w:rsidP="00AB1A2F">
      <w:pPr>
        <w:rPr>
          <w:rFonts w:asciiTheme="minorHAnsi" w:hAnsiTheme="minorHAnsi" w:cstheme="minorHAnsi"/>
          <w:sz w:val="20"/>
          <w:szCs w:val="20"/>
          <w:lang w:bidi="en-US"/>
        </w:rPr>
      </w:pPr>
    </w:p>
    <w:p w14:paraId="3B01D052" w14:textId="43C04920"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4. A member may bring guests to any meeting except the Annual Meeting.</w:t>
      </w:r>
    </w:p>
    <w:p w14:paraId="4FA1A5D7" w14:textId="77777777" w:rsidR="00AB1A2F" w:rsidRPr="006C7582" w:rsidRDefault="00AB1A2F" w:rsidP="00AB1A2F">
      <w:pPr>
        <w:rPr>
          <w:rFonts w:asciiTheme="minorHAnsi" w:hAnsiTheme="minorHAnsi" w:cstheme="minorHAnsi"/>
          <w:sz w:val="20"/>
          <w:szCs w:val="20"/>
          <w:lang w:bidi="en-US"/>
        </w:rPr>
      </w:pPr>
    </w:p>
    <w:p w14:paraId="076410F6"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5. Twenty members shall constitute a quorum of the Club.</w:t>
      </w:r>
    </w:p>
    <w:p w14:paraId="24EB5767" w14:textId="77777777" w:rsidR="00AB1A2F" w:rsidRPr="006C7582" w:rsidRDefault="00AB1A2F" w:rsidP="00AB1A2F">
      <w:pPr>
        <w:rPr>
          <w:rFonts w:asciiTheme="minorHAnsi" w:hAnsiTheme="minorHAnsi" w:cstheme="minorHAnsi"/>
          <w:sz w:val="20"/>
          <w:szCs w:val="20"/>
          <w:lang w:bidi="en-US"/>
        </w:rPr>
      </w:pPr>
    </w:p>
    <w:p w14:paraId="4BA2F03E" w14:textId="0785594A" w:rsidR="00AB1A2F" w:rsidRPr="006C7582" w:rsidRDefault="00AB1A2F" w:rsidP="009B18B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VI. Nominations and Elections</w:t>
      </w:r>
    </w:p>
    <w:p w14:paraId="44E76658" w14:textId="35319969"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1. There shall be a Nominating Committee consisting of three members, one of whom rotates off at the end of each year. It shall be the duty of this Committee to present at the Regular meeting preceding the Annual Meeting a complete list of Officers, Directors, a member of the Nominating Committee, an Auditor and a member of the Scholarship Committee all to be voted upon by the Club</w:t>
      </w:r>
      <w:r w:rsidR="009F65B2" w:rsidRPr="006C7582">
        <w:rPr>
          <w:rFonts w:asciiTheme="minorHAnsi" w:hAnsiTheme="minorHAnsi" w:cstheme="minorHAnsi"/>
          <w:sz w:val="20"/>
          <w:szCs w:val="20"/>
          <w:lang w:bidi="en-US"/>
        </w:rPr>
        <w:t xml:space="preserve"> </w:t>
      </w:r>
      <w:r w:rsidR="009F65B2" w:rsidRPr="006C7582">
        <w:rPr>
          <w:rFonts w:asciiTheme="minorHAnsi" w:hAnsiTheme="minorHAnsi" w:cstheme="minorHAnsi"/>
          <w:strike/>
          <w:sz w:val="20"/>
          <w:szCs w:val="20"/>
          <w:highlight w:val="yellow"/>
          <w:lang w:bidi="en-US"/>
        </w:rPr>
        <w:t>by ballot</w:t>
      </w:r>
      <w:r w:rsidRPr="006C7582">
        <w:rPr>
          <w:rFonts w:asciiTheme="minorHAnsi" w:hAnsiTheme="minorHAnsi" w:cstheme="minorHAnsi"/>
          <w:sz w:val="20"/>
          <w:szCs w:val="20"/>
          <w:lang w:bidi="en-US"/>
        </w:rPr>
        <w:t xml:space="preserve"> </w:t>
      </w:r>
      <w:r w:rsidRPr="006C7582">
        <w:rPr>
          <w:rFonts w:asciiTheme="minorHAnsi" w:hAnsiTheme="minorHAnsi" w:cstheme="minorHAnsi"/>
          <w:sz w:val="20"/>
          <w:szCs w:val="20"/>
          <w:highlight w:val="yellow"/>
          <w:lang w:bidi="en-US"/>
        </w:rPr>
        <w:t>by a show of hands</w:t>
      </w:r>
      <w:r w:rsidRPr="006C7582">
        <w:rPr>
          <w:rFonts w:asciiTheme="minorHAnsi" w:hAnsiTheme="minorHAnsi" w:cstheme="minorHAnsi"/>
          <w:sz w:val="20"/>
          <w:szCs w:val="20"/>
          <w:lang w:bidi="en-US"/>
        </w:rPr>
        <w:t xml:space="preserve"> at the Annual Meeting. Other nominations may be made by any member from the floor at the Annual Meeting. All Officers and Directors elected, except the member of the Scholarship Committee, shall take office at the close of the Annual Meeting.</w:t>
      </w:r>
    </w:p>
    <w:p w14:paraId="7C4E266A" w14:textId="77777777" w:rsidR="00AB1A2F" w:rsidRPr="006C7582" w:rsidRDefault="00AB1A2F" w:rsidP="00AB1A2F">
      <w:pPr>
        <w:rPr>
          <w:rFonts w:asciiTheme="minorHAnsi" w:hAnsiTheme="minorHAnsi" w:cstheme="minorHAnsi"/>
          <w:sz w:val="20"/>
          <w:szCs w:val="20"/>
          <w:lang w:bidi="en-US"/>
        </w:rPr>
      </w:pPr>
    </w:p>
    <w:p w14:paraId="5D24B8A7"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2. The Officers and Auditor shall be elected for one year and may be re-elected at the expiration of their term of office. Two directors shall be elected for a term of three years. No one except the Treasurers shall serve in any one position more than three consecutive years but may again be eligible for the same office after the intervention of one year.</w:t>
      </w:r>
    </w:p>
    <w:p w14:paraId="64CCBA27" w14:textId="77777777" w:rsidR="00AB1A2F" w:rsidRPr="006C7582" w:rsidRDefault="00AB1A2F" w:rsidP="00AB1A2F">
      <w:pPr>
        <w:rPr>
          <w:rFonts w:asciiTheme="minorHAnsi" w:hAnsiTheme="minorHAnsi" w:cstheme="minorHAnsi"/>
          <w:sz w:val="20"/>
          <w:szCs w:val="20"/>
          <w:lang w:bidi="en-US"/>
        </w:rPr>
      </w:pPr>
    </w:p>
    <w:p w14:paraId="1D0E620E"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3. Vacancies which may occur in the Executive Board before the middle of the Club year shall be filled by the Nominating Committee. Those which occur after January 1st shall be filled by the Board.</w:t>
      </w:r>
    </w:p>
    <w:p w14:paraId="4BD47E8A" w14:textId="77777777" w:rsidR="00AB1A2F" w:rsidRPr="006C7582" w:rsidRDefault="00AB1A2F" w:rsidP="00AB1A2F">
      <w:pPr>
        <w:rPr>
          <w:rFonts w:asciiTheme="minorHAnsi" w:hAnsiTheme="minorHAnsi" w:cstheme="minorHAnsi"/>
          <w:sz w:val="20"/>
          <w:szCs w:val="20"/>
          <w:lang w:bidi="en-US"/>
        </w:rPr>
      </w:pPr>
    </w:p>
    <w:p w14:paraId="32074A9A" w14:textId="77777777" w:rsidR="00AB1A2F" w:rsidRPr="006C7582" w:rsidRDefault="00AB1A2F" w:rsidP="00AB1A2F">
      <w:pPr>
        <w:jc w:val="center"/>
        <w:rPr>
          <w:rFonts w:asciiTheme="minorHAnsi" w:hAnsiTheme="minorHAnsi" w:cstheme="minorHAnsi"/>
          <w:sz w:val="20"/>
          <w:szCs w:val="20"/>
          <w:lang w:bidi="en-US"/>
        </w:rPr>
      </w:pPr>
      <w:bookmarkStart w:id="1" w:name="_Hlk194920587"/>
    </w:p>
    <w:p w14:paraId="5CC5C0F2"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VII. Executive Board and Committees</w:t>
      </w:r>
    </w:p>
    <w:bookmarkEnd w:id="1"/>
    <w:p w14:paraId="2987FD4D" w14:textId="77777777" w:rsidR="00AB1A2F" w:rsidRPr="006C7582" w:rsidRDefault="00AB1A2F" w:rsidP="00AB1A2F">
      <w:pPr>
        <w:rPr>
          <w:rFonts w:asciiTheme="minorHAnsi" w:hAnsiTheme="minorHAnsi" w:cstheme="minorHAnsi"/>
          <w:sz w:val="20"/>
          <w:szCs w:val="20"/>
          <w:lang w:bidi="en-US"/>
        </w:rPr>
      </w:pPr>
    </w:p>
    <w:p w14:paraId="610D3056"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1. The Executive Board shall consist of the Officers of the Club and six Directors, two of whom shall be elected each year.</w:t>
      </w:r>
    </w:p>
    <w:p w14:paraId="52044A61" w14:textId="77777777" w:rsidR="00AB1A2F" w:rsidRPr="006C7582" w:rsidRDefault="00AB1A2F" w:rsidP="00AB1A2F">
      <w:pPr>
        <w:rPr>
          <w:rFonts w:asciiTheme="minorHAnsi" w:hAnsiTheme="minorHAnsi" w:cstheme="minorHAnsi"/>
          <w:sz w:val="20"/>
          <w:szCs w:val="20"/>
          <w:lang w:bidi="en-US"/>
        </w:rPr>
      </w:pPr>
    </w:p>
    <w:p w14:paraId="09A63DBD"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2. The Executive Board shall meet at the call of the President. Six members shall constitute a quorum.</w:t>
      </w:r>
    </w:p>
    <w:p w14:paraId="499B2E9C" w14:textId="77777777" w:rsidR="00AB1A2F" w:rsidRPr="006C7582" w:rsidRDefault="00AB1A2F" w:rsidP="00AB1A2F">
      <w:pPr>
        <w:rPr>
          <w:rFonts w:asciiTheme="minorHAnsi" w:hAnsiTheme="minorHAnsi" w:cstheme="minorHAnsi"/>
          <w:sz w:val="20"/>
          <w:szCs w:val="20"/>
          <w:lang w:bidi="en-US"/>
        </w:rPr>
      </w:pPr>
    </w:p>
    <w:p w14:paraId="6158044A"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3. It shall make recommendations to Club Members about the business of the Club and any unusual disbursements.</w:t>
      </w:r>
    </w:p>
    <w:p w14:paraId="08A98120" w14:textId="77777777" w:rsidR="00AB1A2F" w:rsidRPr="006C7582" w:rsidRDefault="00AB1A2F" w:rsidP="00AB1A2F">
      <w:pPr>
        <w:rPr>
          <w:rFonts w:asciiTheme="minorHAnsi" w:hAnsiTheme="minorHAnsi" w:cstheme="minorHAnsi"/>
          <w:sz w:val="20"/>
          <w:szCs w:val="20"/>
          <w:lang w:bidi="en-US"/>
        </w:rPr>
      </w:pPr>
    </w:p>
    <w:p w14:paraId="69CB4DDD" w14:textId="03BBFD00"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 xml:space="preserve">Section 4 - The Executive Board shall appoint the </w:t>
      </w:r>
      <w:r w:rsidR="009F65B2" w:rsidRPr="006C7582">
        <w:rPr>
          <w:rFonts w:asciiTheme="minorHAnsi" w:hAnsiTheme="minorHAnsi" w:cstheme="minorHAnsi"/>
          <w:sz w:val="20"/>
          <w:szCs w:val="20"/>
          <w:highlight w:val="yellow"/>
          <w:lang w:bidi="en-US"/>
        </w:rPr>
        <w:t>Chair</w:t>
      </w:r>
      <w:r w:rsidR="009F65B2" w:rsidRPr="006C7582">
        <w:rPr>
          <w:rFonts w:asciiTheme="minorHAnsi" w:hAnsiTheme="minorHAnsi" w:cstheme="minorHAnsi"/>
          <w:strike/>
          <w:sz w:val="20"/>
          <w:szCs w:val="20"/>
          <w:highlight w:val="yellow"/>
          <w:lang w:bidi="en-US"/>
        </w:rPr>
        <w:t>men</w:t>
      </w:r>
      <w:r w:rsidRPr="006C7582">
        <w:rPr>
          <w:rFonts w:asciiTheme="minorHAnsi" w:hAnsiTheme="minorHAnsi" w:cstheme="minorHAnsi"/>
          <w:strike/>
          <w:sz w:val="20"/>
          <w:szCs w:val="20"/>
          <w:lang w:bidi="en-US"/>
        </w:rPr>
        <w:t xml:space="preserve"> </w:t>
      </w:r>
      <w:r w:rsidRPr="006C7582">
        <w:rPr>
          <w:rFonts w:asciiTheme="minorHAnsi" w:hAnsiTheme="minorHAnsi" w:cstheme="minorHAnsi"/>
          <w:sz w:val="20"/>
          <w:szCs w:val="20"/>
          <w:lang w:bidi="en-US"/>
        </w:rPr>
        <w:t>members of all Standing Committees (except as otherwise authorized) not later than the first meeting of the Board following the Annual Meeting.</w:t>
      </w:r>
    </w:p>
    <w:p w14:paraId="3776FBB1" w14:textId="77777777" w:rsidR="00AB1A2F" w:rsidRPr="006C7582" w:rsidRDefault="00AB1A2F" w:rsidP="00AB1A2F">
      <w:pPr>
        <w:rPr>
          <w:rFonts w:asciiTheme="minorHAnsi" w:hAnsiTheme="minorHAnsi" w:cstheme="minorHAnsi"/>
          <w:sz w:val="20"/>
          <w:szCs w:val="20"/>
          <w:lang w:bidi="en-US"/>
        </w:rPr>
      </w:pPr>
    </w:p>
    <w:p w14:paraId="6AA2780F"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5. There shall be the following Standing Committees: Membership, Ways and Means, Publicity, Scholarship and such other Committees as the Executive Board may establish. They shall report to the Board at least once annually.</w:t>
      </w:r>
    </w:p>
    <w:p w14:paraId="75E4D194" w14:textId="77777777" w:rsidR="00AB1A2F" w:rsidRPr="006C7582" w:rsidRDefault="00AB1A2F" w:rsidP="00AB1A2F">
      <w:pPr>
        <w:rPr>
          <w:rFonts w:asciiTheme="minorHAnsi" w:hAnsiTheme="minorHAnsi" w:cstheme="minorHAnsi"/>
          <w:sz w:val="20"/>
          <w:szCs w:val="20"/>
          <w:lang w:bidi="en-US"/>
        </w:rPr>
      </w:pPr>
    </w:p>
    <w:p w14:paraId="66491DD0" w14:textId="2900E811"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 xml:space="preserve">Section 6. The Scholarship Committee shall consist of three members, each of whom shall serve three years. One member shall be retired annually after school graduation and replaced by a newly elected member. The senior member in terms of service shall become </w:t>
      </w:r>
      <w:r w:rsidRPr="006C7582">
        <w:rPr>
          <w:rFonts w:asciiTheme="minorHAnsi" w:hAnsiTheme="minorHAnsi" w:cstheme="minorHAnsi"/>
          <w:sz w:val="20"/>
          <w:szCs w:val="20"/>
          <w:highlight w:val="yellow"/>
          <w:lang w:bidi="en-US"/>
        </w:rPr>
        <w:t>Chair</w:t>
      </w:r>
      <w:r w:rsidR="009F65B2" w:rsidRPr="006C7582">
        <w:rPr>
          <w:rFonts w:asciiTheme="minorHAnsi" w:hAnsiTheme="minorHAnsi" w:cstheme="minorHAnsi"/>
          <w:strike/>
          <w:sz w:val="20"/>
          <w:szCs w:val="20"/>
          <w:highlight w:val="yellow"/>
          <w:lang w:bidi="en-US"/>
        </w:rPr>
        <w:t>man</w:t>
      </w:r>
      <w:r w:rsidR="00C2630A" w:rsidRPr="006C7582">
        <w:rPr>
          <w:rFonts w:asciiTheme="minorHAnsi" w:hAnsiTheme="minorHAnsi" w:cstheme="minorHAnsi"/>
          <w:sz w:val="20"/>
          <w:szCs w:val="20"/>
          <w:lang w:bidi="en-US"/>
        </w:rPr>
        <w:t>.</w:t>
      </w:r>
    </w:p>
    <w:p w14:paraId="1E09A8EE" w14:textId="77777777" w:rsidR="00AB1A2F" w:rsidRPr="006C7582" w:rsidRDefault="00AB1A2F" w:rsidP="00AB1A2F">
      <w:pPr>
        <w:rPr>
          <w:rFonts w:asciiTheme="minorHAnsi" w:hAnsiTheme="minorHAnsi" w:cstheme="minorHAnsi"/>
          <w:sz w:val="20"/>
          <w:szCs w:val="20"/>
          <w:lang w:bidi="en-US"/>
        </w:rPr>
      </w:pPr>
    </w:p>
    <w:p w14:paraId="73A2694E" w14:textId="34B0CA69" w:rsidR="00AB1A2F" w:rsidRPr="006C7582" w:rsidRDefault="00AB1A2F" w:rsidP="00AB1A2F">
      <w:pPr>
        <w:rPr>
          <w:rFonts w:asciiTheme="minorHAnsi" w:hAnsiTheme="minorHAnsi" w:cstheme="minorHAnsi"/>
          <w:sz w:val="20"/>
          <w:szCs w:val="20"/>
          <w:lang w:bidi="en-US"/>
        </w:rPr>
      </w:pPr>
      <w:bookmarkStart w:id="2" w:name="_Hlk194920457"/>
      <w:r w:rsidRPr="006C7582">
        <w:rPr>
          <w:rFonts w:asciiTheme="minorHAnsi" w:hAnsiTheme="minorHAnsi" w:cstheme="minorHAnsi"/>
          <w:sz w:val="20"/>
          <w:szCs w:val="20"/>
          <w:lang w:bidi="en-US"/>
        </w:rPr>
        <w:t xml:space="preserve">Section 7. The </w:t>
      </w:r>
      <w:r w:rsidRPr="006C7582">
        <w:rPr>
          <w:rFonts w:asciiTheme="minorHAnsi" w:hAnsiTheme="minorHAnsi" w:cstheme="minorHAnsi"/>
          <w:sz w:val="20"/>
          <w:szCs w:val="20"/>
          <w:highlight w:val="yellow"/>
          <w:lang w:bidi="en-US"/>
        </w:rPr>
        <w:t>Chair</w:t>
      </w:r>
      <w:r w:rsidR="009F65B2" w:rsidRPr="006C7582">
        <w:rPr>
          <w:rFonts w:asciiTheme="minorHAnsi" w:hAnsiTheme="minorHAnsi" w:cstheme="minorHAnsi"/>
          <w:strike/>
          <w:sz w:val="20"/>
          <w:szCs w:val="20"/>
          <w:highlight w:val="yellow"/>
          <w:lang w:bidi="en-US"/>
        </w:rPr>
        <w:t>man</w:t>
      </w:r>
      <w:r w:rsidRPr="006C7582">
        <w:rPr>
          <w:rFonts w:asciiTheme="minorHAnsi" w:hAnsiTheme="minorHAnsi" w:cstheme="minorHAnsi"/>
          <w:sz w:val="20"/>
          <w:szCs w:val="20"/>
          <w:lang w:bidi="en-US"/>
        </w:rPr>
        <w:t xml:space="preserve"> of the Membership Committee shall be chosen from among the Directors, other members of the Committee to be chosen from the membership of the Club. The </w:t>
      </w:r>
      <w:r w:rsidR="00E648C5" w:rsidRPr="006C7582">
        <w:rPr>
          <w:rFonts w:asciiTheme="minorHAnsi" w:hAnsiTheme="minorHAnsi" w:cstheme="minorHAnsi"/>
          <w:sz w:val="20"/>
          <w:szCs w:val="20"/>
          <w:lang w:bidi="en-US"/>
        </w:rPr>
        <w:t xml:space="preserve">Membership </w:t>
      </w:r>
      <w:r w:rsidRPr="006C7582">
        <w:rPr>
          <w:rFonts w:asciiTheme="minorHAnsi" w:hAnsiTheme="minorHAnsi" w:cstheme="minorHAnsi"/>
          <w:sz w:val="20"/>
          <w:szCs w:val="20"/>
          <w:highlight w:val="yellow"/>
          <w:lang w:bidi="en-US"/>
        </w:rPr>
        <w:t>Chair</w:t>
      </w:r>
      <w:r w:rsidR="009F65B2" w:rsidRPr="006C7582">
        <w:rPr>
          <w:rFonts w:asciiTheme="minorHAnsi" w:hAnsiTheme="minorHAnsi" w:cstheme="minorHAnsi"/>
          <w:strike/>
          <w:sz w:val="20"/>
          <w:szCs w:val="20"/>
          <w:highlight w:val="yellow"/>
          <w:lang w:bidi="en-US"/>
        </w:rPr>
        <w:t>man</w:t>
      </w:r>
      <w:r w:rsidRPr="006C7582">
        <w:rPr>
          <w:rFonts w:asciiTheme="minorHAnsi" w:hAnsiTheme="minorHAnsi" w:cstheme="minorHAnsi"/>
          <w:sz w:val="20"/>
          <w:szCs w:val="20"/>
          <w:lang w:bidi="en-US"/>
        </w:rPr>
        <w:t xml:space="preserve"> shall present to the Board the names of applicants and their sponsors</w:t>
      </w:r>
      <w:r w:rsidR="00E648C5" w:rsidRPr="006C7582">
        <w:rPr>
          <w:rFonts w:asciiTheme="minorHAnsi" w:hAnsiTheme="minorHAnsi" w:cstheme="minorHAnsi"/>
          <w:sz w:val="20"/>
          <w:szCs w:val="20"/>
          <w:lang w:bidi="en-US"/>
        </w:rPr>
        <w:t xml:space="preserve"> and</w:t>
      </w:r>
      <w:r w:rsidRPr="006C7582">
        <w:rPr>
          <w:rFonts w:asciiTheme="minorHAnsi" w:hAnsiTheme="minorHAnsi" w:cstheme="minorHAnsi"/>
          <w:sz w:val="20"/>
          <w:szCs w:val="20"/>
          <w:lang w:bidi="en-US"/>
        </w:rPr>
        <w:t xml:space="preserve"> </w:t>
      </w:r>
      <w:r w:rsidRPr="006C7582">
        <w:rPr>
          <w:rFonts w:asciiTheme="minorHAnsi" w:hAnsiTheme="minorHAnsi" w:cstheme="minorHAnsi"/>
          <w:sz w:val="20"/>
          <w:szCs w:val="20"/>
          <w:highlight w:val="yellow"/>
          <w:lang w:bidi="en-US"/>
        </w:rPr>
        <w:t>invite new members to attend the next meeting for presentation.</w:t>
      </w:r>
    </w:p>
    <w:bookmarkEnd w:id="2"/>
    <w:p w14:paraId="38AED40A" w14:textId="77777777" w:rsidR="00AB1A2F" w:rsidRPr="006C7582" w:rsidRDefault="00AB1A2F" w:rsidP="00AB1A2F">
      <w:pPr>
        <w:rPr>
          <w:rFonts w:asciiTheme="minorHAnsi" w:hAnsiTheme="minorHAnsi" w:cstheme="minorHAnsi"/>
          <w:sz w:val="20"/>
          <w:szCs w:val="20"/>
          <w:lang w:bidi="en-US"/>
        </w:rPr>
      </w:pPr>
    </w:p>
    <w:p w14:paraId="26096378"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Section 8. The President shall appoint the Parliamentarian.</w:t>
      </w:r>
    </w:p>
    <w:p w14:paraId="5139B248" w14:textId="77777777" w:rsidR="00AB1A2F" w:rsidRPr="006C7582" w:rsidRDefault="00AB1A2F" w:rsidP="00AB1A2F">
      <w:pPr>
        <w:rPr>
          <w:rFonts w:asciiTheme="minorHAnsi" w:hAnsiTheme="minorHAnsi" w:cstheme="minorHAnsi"/>
          <w:sz w:val="20"/>
          <w:szCs w:val="20"/>
          <w:lang w:bidi="en-US"/>
        </w:rPr>
      </w:pPr>
    </w:p>
    <w:p w14:paraId="2D795D22"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VIII.</w:t>
      </w:r>
    </w:p>
    <w:p w14:paraId="23F6A730" w14:textId="77777777" w:rsidR="00AB1A2F" w:rsidRPr="006C7582" w:rsidRDefault="00AB1A2F" w:rsidP="00AB1A2F">
      <w:pPr>
        <w:rPr>
          <w:rFonts w:asciiTheme="minorHAnsi" w:hAnsiTheme="minorHAnsi" w:cstheme="minorHAnsi"/>
          <w:sz w:val="20"/>
          <w:szCs w:val="20"/>
          <w:lang w:bidi="en-US"/>
        </w:rPr>
      </w:pPr>
    </w:p>
    <w:p w14:paraId="48789B01"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On all money-raising events, all expenses will be deducted from gross profit on each event.</w:t>
      </w:r>
    </w:p>
    <w:p w14:paraId="55DF428A" w14:textId="77777777" w:rsidR="00AB1A2F" w:rsidRPr="006C7582" w:rsidRDefault="00AB1A2F" w:rsidP="00AB1A2F">
      <w:pPr>
        <w:rPr>
          <w:rFonts w:asciiTheme="minorHAnsi" w:hAnsiTheme="minorHAnsi" w:cstheme="minorHAnsi"/>
          <w:sz w:val="20"/>
          <w:szCs w:val="20"/>
          <w:lang w:bidi="en-US"/>
        </w:rPr>
      </w:pPr>
    </w:p>
    <w:p w14:paraId="7108856A"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IX.</w:t>
      </w:r>
    </w:p>
    <w:p w14:paraId="6EF3392D" w14:textId="77777777" w:rsidR="00AB1A2F" w:rsidRPr="006C7582" w:rsidRDefault="00AB1A2F" w:rsidP="00AB1A2F">
      <w:pPr>
        <w:rPr>
          <w:rFonts w:asciiTheme="minorHAnsi" w:hAnsiTheme="minorHAnsi" w:cstheme="minorHAnsi"/>
          <w:sz w:val="20"/>
          <w:szCs w:val="20"/>
          <w:lang w:bidi="en-US"/>
        </w:rPr>
      </w:pPr>
    </w:p>
    <w:p w14:paraId="03E5755A"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The rules contained in Roberts Rules of Order Revised shall govern this Club in all cases to which they are applicable, and in which they are not inconsistent with these By-Laws.</w:t>
      </w:r>
    </w:p>
    <w:p w14:paraId="14D3B6DE" w14:textId="77777777" w:rsidR="00AB1A2F" w:rsidRPr="006C7582" w:rsidRDefault="00AB1A2F" w:rsidP="00AB1A2F">
      <w:pPr>
        <w:rPr>
          <w:rFonts w:asciiTheme="minorHAnsi" w:hAnsiTheme="minorHAnsi" w:cstheme="minorHAnsi"/>
          <w:sz w:val="20"/>
          <w:szCs w:val="20"/>
          <w:lang w:bidi="en-US"/>
        </w:rPr>
      </w:pPr>
    </w:p>
    <w:p w14:paraId="191B2CD5" w14:textId="77777777" w:rsidR="00AB1A2F" w:rsidRPr="006C7582" w:rsidRDefault="00AB1A2F" w:rsidP="00AB1A2F">
      <w:pPr>
        <w:jc w:val="center"/>
        <w:rPr>
          <w:rFonts w:asciiTheme="minorHAnsi" w:hAnsiTheme="minorHAnsi" w:cstheme="minorHAnsi"/>
          <w:sz w:val="20"/>
          <w:szCs w:val="20"/>
          <w:lang w:bidi="en-US"/>
        </w:rPr>
      </w:pPr>
      <w:r w:rsidRPr="006C7582">
        <w:rPr>
          <w:rFonts w:asciiTheme="minorHAnsi" w:hAnsiTheme="minorHAnsi" w:cstheme="minorHAnsi"/>
          <w:sz w:val="20"/>
          <w:szCs w:val="20"/>
          <w:lang w:bidi="en-US"/>
        </w:rPr>
        <w:t>ARTICLE X.</w:t>
      </w:r>
    </w:p>
    <w:p w14:paraId="4293941C" w14:textId="77777777" w:rsidR="00AB1A2F" w:rsidRPr="006C7582" w:rsidRDefault="00AB1A2F" w:rsidP="00AB1A2F">
      <w:pPr>
        <w:rPr>
          <w:rFonts w:asciiTheme="minorHAnsi" w:hAnsiTheme="minorHAnsi" w:cstheme="minorHAnsi"/>
          <w:sz w:val="20"/>
          <w:szCs w:val="20"/>
          <w:lang w:bidi="en-US"/>
        </w:rPr>
      </w:pPr>
    </w:p>
    <w:p w14:paraId="32A5E0DF"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These By-Laws may be amended by a two-thirds vote of members present and voting at any regular meeting of this Club, provided the proposed amendment has been presented in writing at the previous regular meeting.</w:t>
      </w:r>
    </w:p>
    <w:p w14:paraId="20B097AA" w14:textId="77777777" w:rsidR="00AB1A2F" w:rsidRPr="006C7582" w:rsidRDefault="00AB1A2F" w:rsidP="00AB1A2F">
      <w:pPr>
        <w:rPr>
          <w:rFonts w:asciiTheme="minorHAnsi" w:hAnsiTheme="minorHAnsi" w:cstheme="minorHAnsi"/>
          <w:sz w:val="20"/>
          <w:szCs w:val="20"/>
          <w:lang w:bidi="en-US"/>
        </w:rPr>
      </w:pPr>
    </w:p>
    <w:p w14:paraId="31B727A1"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Revised April, 1970</w:t>
      </w:r>
    </w:p>
    <w:p w14:paraId="5A782148"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Article VIII, 1989</w:t>
      </w:r>
    </w:p>
    <w:p w14:paraId="4DA1A02C"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III, 2001</w:t>
      </w:r>
    </w:p>
    <w:p w14:paraId="4C8A89BB"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III, 2005</w:t>
      </w:r>
    </w:p>
    <w:p w14:paraId="79D2AB4A"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Article VI, 2005</w:t>
      </w:r>
    </w:p>
    <w:p w14:paraId="2202265A" w14:textId="77777777" w:rsidR="00AB1A2F" w:rsidRPr="006C7582" w:rsidRDefault="00AB1A2F" w:rsidP="00AB1A2F">
      <w:pPr>
        <w:rPr>
          <w:rFonts w:asciiTheme="minorHAnsi" w:hAnsiTheme="minorHAnsi" w:cstheme="minorHAnsi"/>
          <w:sz w:val="20"/>
          <w:szCs w:val="20"/>
          <w:lang w:bidi="en-US"/>
        </w:rPr>
      </w:pPr>
      <w:r w:rsidRPr="006C7582">
        <w:rPr>
          <w:rFonts w:asciiTheme="minorHAnsi" w:hAnsiTheme="minorHAnsi" w:cstheme="minorHAnsi"/>
          <w:sz w:val="20"/>
          <w:szCs w:val="20"/>
          <w:lang w:bidi="en-US"/>
        </w:rPr>
        <w:t>Article IV, 2016</w:t>
      </w:r>
      <w:r w:rsidRPr="006C7582">
        <w:rPr>
          <w:rFonts w:asciiTheme="minorHAnsi" w:hAnsiTheme="minorHAnsi" w:cstheme="minorHAnsi"/>
          <w:sz w:val="20"/>
          <w:szCs w:val="20"/>
          <w:lang w:bidi="en-US"/>
        </w:rPr>
        <w:br/>
        <w:t>Article VII, 2016</w:t>
      </w:r>
      <w:r w:rsidRPr="006C7582">
        <w:rPr>
          <w:rFonts w:asciiTheme="minorHAnsi" w:hAnsiTheme="minorHAnsi" w:cstheme="minorHAnsi"/>
          <w:sz w:val="20"/>
          <w:szCs w:val="20"/>
          <w:lang w:bidi="en-US"/>
        </w:rPr>
        <w:br/>
        <w:t>Article V, 2016</w:t>
      </w:r>
      <w:r w:rsidRPr="006C7582">
        <w:rPr>
          <w:rFonts w:asciiTheme="minorHAnsi" w:hAnsiTheme="minorHAnsi" w:cstheme="minorHAnsi"/>
          <w:sz w:val="20"/>
          <w:szCs w:val="20"/>
          <w:lang w:bidi="en-US"/>
        </w:rPr>
        <w:tab/>
      </w:r>
      <w:r w:rsidRPr="006C7582">
        <w:rPr>
          <w:rFonts w:asciiTheme="minorHAnsi" w:hAnsiTheme="minorHAnsi" w:cstheme="minorHAnsi"/>
          <w:sz w:val="20"/>
          <w:szCs w:val="20"/>
          <w:lang w:bidi="en-US"/>
        </w:rPr>
        <w:tab/>
      </w:r>
    </w:p>
    <w:p w14:paraId="478616E6" w14:textId="77777777" w:rsidR="00AB1A2F" w:rsidRPr="006C7582" w:rsidRDefault="00AB1A2F" w:rsidP="00AB1A2F">
      <w:pPr>
        <w:rPr>
          <w:rFonts w:asciiTheme="minorHAnsi" w:hAnsiTheme="minorHAnsi" w:cstheme="minorHAnsi"/>
          <w:sz w:val="20"/>
          <w:szCs w:val="20"/>
        </w:rPr>
      </w:pPr>
      <w:r w:rsidRPr="006C7582">
        <w:rPr>
          <w:rFonts w:asciiTheme="minorHAnsi" w:hAnsiTheme="minorHAnsi" w:cstheme="minorHAnsi"/>
          <w:sz w:val="20"/>
          <w:szCs w:val="20"/>
        </w:rPr>
        <w:t>Article III, 2019</w:t>
      </w:r>
    </w:p>
    <w:p w14:paraId="7E2944FA" w14:textId="77777777" w:rsidR="00AB1A2F" w:rsidRPr="006C7582" w:rsidRDefault="00AB1A2F" w:rsidP="00AB1A2F">
      <w:pPr>
        <w:rPr>
          <w:rFonts w:asciiTheme="minorHAnsi" w:hAnsiTheme="minorHAnsi" w:cstheme="minorHAnsi"/>
          <w:sz w:val="20"/>
          <w:szCs w:val="20"/>
        </w:rPr>
      </w:pPr>
      <w:r w:rsidRPr="006C7582">
        <w:rPr>
          <w:rFonts w:asciiTheme="minorHAnsi" w:hAnsiTheme="minorHAnsi" w:cstheme="minorHAnsi"/>
          <w:sz w:val="20"/>
          <w:szCs w:val="20"/>
        </w:rPr>
        <w:t>Article IV, VI, VII, 2022</w:t>
      </w:r>
    </w:p>
    <w:p w14:paraId="10481958" w14:textId="54783C6E" w:rsidR="00AB1A2F" w:rsidRPr="006C7582" w:rsidRDefault="00AB1A2F" w:rsidP="00AB1A2F">
      <w:pPr>
        <w:rPr>
          <w:rFonts w:asciiTheme="minorHAnsi" w:hAnsiTheme="minorHAnsi" w:cstheme="minorHAnsi"/>
          <w:sz w:val="20"/>
          <w:szCs w:val="20"/>
        </w:rPr>
      </w:pPr>
      <w:r w:rsidRPr="006C7582">
        <w:rPr>
          <w:rFonts w:asciiTheme="minorHAnsi" w:hAnsiTheme="minorHAnsi" w:cstheme="minorHAnsi"/>
          <w:sz w:val="20"/>
          <w:szCs w:val="20"/>
          <w:highlight w:val="yellow"/>
        </w:rPr>
        <w:t>Article III, Section 1</w:t>
      </w:r>
      <w:r w:rsidR="001D3D60" w:rsidRPr="006C7582">
        <w:rPr>
          <w:rFonts w:asciiTheme="minorHAnsi" w:hAnsiTheme="minorHAnsi" w:cstheme="minorHAnsi"/>
          <w:sz w:val="20"/>
          <w:szCs w:val="20"/>
          <w:highlight w:val="yellow"/>
        </w:rPr>
        <w:t>; Article IV, Section</w:t>
      </w:r>
      <w:r w:rsidRPr="006C7582">
        <w:rPr>
          <w:rFonts w:asciiTheme="minorHAnsi" w:hAnsiTheme="minorHAnsi" w:cstheme="minorHAnsi"/>
          <w:sz w:val="20"/>
          <w:szCs w:val="20"/>
          <w:highlight w:val="yellow"/>
        </w:rPr>
        <w:t xml:space="preserve"> 5; Article VI Section 1</w:t>
      </w:r>
      <w:r w:rsidR="001D3D60" w:rsidRPr="006C7582">
        <w:rPr>
          <w:rFonts w:asciiTheme="minorHAnsi" w:hAnsiTheme="minorHAnsi" w:cstheme="minorHAnsi"/>
          <w:sz w:val="20"/>
          <w:szCs w:val="20"/>
          <w:highlight w:val="yellow"/>
        </w:rPr>
        <w:t xml:space="preserve">; </w:t>
      </w:r>
      <w:r w:rsidRPr="006C7582">
        <w:rPr>
          <w:rFonts w:asciiTheme="minorHAnsi" w:hAnsiTheme="minorHAnsi" w:cstheme="minorHAnsi"/>
          <w:sz w:val="20"/>
          <w:szCs w:val="20"/>
          <w:highlight w:val="yellow"/>
        </w:rPr>
        <w:t>Article VII Section</w:t>
      </w:r>
      <w:r w:rsidR="001D3D60" w:rsidRPr="006C7582">
        <w:rPr>
          <w:rFonts w:asciiTheme="minorHAnsi" w:hAnsiTheme="minorHAnsi" w:cstheme="minorHAnsi"/>
          <w:sz w:val="20"/>
          <w:szCs w:val="20"/>
          <w:highlight w:val="yellow"/>
        </w:rPr>
        <w:t>s</w:t>
      </w:r>
      <w:r w:rsidRPr="006C7582">
        <w:rPr>
          <w:rFonts w:asciiTheme="minorHAnsi" w:hAnsiTheme="minorHAnsi" w:cstheme="minorHAnsi"/>
          <w:sz w:val="20"/>
          <w:szCs w:val="20"/>
          <w:highlight w:val="yellow"/>
        </w:rPr>
        <w:t xml:space="preserve"> </w:t>
      </w:r>
      <w:r w:rsidR="001D3D60" w:rsidRPr="006C7582">
        <w:rPr>
          <w:rFonts w:asciiTheme="minorHAnsi" w:hAnsiTheme="minorHAnsi" w:cstheme="minorHAnsi"/>
          <w:sz w:val="20"/>
          <w:szCs w:val="20"/>
          <w:highlight w:val="yellow"/>
        </w:rPr>
        <w:t xml:space="preserve">4, 6 and </w:t>
      </w:r>
      <w:r w:rsidRPr="006C7582">
        <w:rPr>
          <w:rFonts w:asciiTheme="minorHAnsi" w:hAnsiTheme="minorHAnsi" w:cstheme="minorHAnsi"/>
          <w:sz w:val="20"/>
          <w:szCs w:val="20"/>
          <w:highlight w:val="yellow"/>
        </w:rPr>
        <w:t>7</w:t>
      </w:r>
      <w:r w:rsidR="001D3D60" w:rsidRPr="006C7582">
        <w:rPr>
          <w:rFonts w:asciiTheme="minorHAnsi" w:hAnsiTheme="minorHAnsi" w:cstheme="minorHAnsi"/>
          <w:sz w:val="20"/>
          <w:szCs w:val="20"/>
          <w:highlight w:val="yellow"/>
        </w:rPr>
        <w:t>,</w:t>
      </w:r>
      <w:r w:rsidRPr="006C7582">
        <w:rPr>
          <w:rFonts w:asciiTheme="minorHAnsi" w:hAnsiTheme="minorHAnsi" w:cstheme="minorHAnsi"/>
          <w:sz w:val="20"/>
          <w:szCs w:val="20"/>
          <w:highlight w:val="yellow"/>
        </w:rPr>
        <w:t xml:space="preserve"> 2025</w:t>
      </w:r>
    </w:p>
    <w:p w14:paraId="415724A1" w14:textId="77777777" w:rsidR="008813B9" w:rsidRPr="006C7582" w:rsidRDefault="008813B9">
      <w:pPr>
        <w:rPr>
          <w:rFonts w:asciiTheme="minorHAnsi" w:hAnsiTheme="minorHAnsi" w:cstheme="minorHAnsi"/>
          <w:sz w:val="20"/>
          <w:szCs w:val="20"/>
        </w:rPr>
      </w:pPr>
    </w:p>
    <w:sectPr w:rsidR="008813B9" w:rsidRPr="006C7582" w:rsidSect="00AB1A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1F3F" w14:textId="77777777" w:rsidR="00B31FB7" w:rsidRDefault="00B31FB7" w:rsidP="003C3CC0">
      <w:r>
        <w:separator/>
      </w:r>
    </w:p>
  </w:endnote>
  <w:endnote w:type="continuationSeparator" w:id="0">
    <w:p w14:paraId="59E7F9B4" w14:textId="77777777" w:rsidR="00B31FB7" w:rsidRDefault="00B31FB7" w:rsidP="003C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01F6" w14:textId="77777777" w:rsidR="006C7582" w:rsidRPr="006C7582" w:rsidRDefault="006C7582">
    <w:pPr>
      <w:pStyle w:val="Footer"/>
      <w:jc w:val="center"/>
      <w:rPr>
        <w:color w:val="4472C4" w:themeColor="accent1"/>
        <w:sz w:val="18"/>
        <w:szCs w:val="18"/>
      </w:rPr>
    </w:pPr>
    <w:r w:rsidRPr="006C7582">
      <w:rPr>
        <w:color w:val="4472C4" w:themeColor="accent1"/>
        <w:sz w:val="18"/>
        <w:szCs w:val="18"/>
      </w:rPr>
      <w:t xml:space="preserve">Page </w:t>
    </w:r>
    <w:r w:rsidRPr="006C7582">
      <w:rPr>
        <w:color w:val="4472C4" w:themeColor="accent1"/>
        <w:sz w:val="18"/>
        <w:szCs w:val="18"/>
      </w:rPr>
      <w:fldChar w:fldCharType="begin"/>
    </w:r>
    <w:r w:rsidRPr="006C7582">
      <w:rPr>
        <w:color w:val="4472C4" w:themeColor="accent1"/>
        <w:sz w:val="18"/>
        <w:szCs w:val="18"/>
      </w:rPr>
      <w:instrText xml:space="preserve"> PAGE  \* Arabic  \* MERGEFORMAT </w:instrText>
    </w:r>
    <w:r w:rsidRPr="006C7582">
      <w:rPr>
        <w:color w:val="4472C4" w:themeColor="accent1"/>
        <w:sz w:val="18"/>
        <w:szCs w:val="18"/>
      </w:rPr>
      <w:fldChar w:fldCharType="separate"/>
    </w:r>
    <w:r w:rsidRPr="006C7582">
      <w:rPr>
        <w:noProof/>
        <w:color w:val="4472C4" w:themeColor="accent1"/>
        <w:sz w:val="18"/>
        <w:szCs w:val="18"/>
      </w:rPr>
      <w:t>2</w:t>
    </w:r>
    <w:r w:rsidRPr="006C7582">
      <w:rPr>
        <w:color w:val="4472C4" w:themeColor="accent1"/>
        <w:sz w:val="18"/>
        <w:szCs w:val="18"/>
      </w:rPr>
      <w:fldChar w:fldCharType="end"/>
    </w:r>
    <w:r w:rsidRPr="006C7582">
      <w:rPr>
        <w:color w:val="4472C4" w:themeColor="accent1"/>
        <w:sz w:val="18"/>
        <w:szCs w:val="18"/>
      </w:rPr>
      <w:t xml:space="preserve"> of </w:t>
    </w:r>
    <w:r w:rsidRPr="006C7582">
      <w:rPr>
        <w:color w:val="4472C4" w:themeColor="accent1"/>
        <w:sz w:val="18"/>
        <w:szCs w:val="18"/>
      </w:rPr>
      <w:fldChar w:fldCharType="begin"/>
    </w:r>
    <w:r w:rsidRPr="006C7582">
      <w:rPr>
        <w:color w:val="4472C4" w:themeColor="accent1"/>
        <w:sz w:val="18"/>
        <w:szCs w:val="18"/>
      </w:rPr>
      <w:instrText xml:space="preserve"> NUMPAGES  \* Arabic  \* MERGEFORMAT </w:instrText>
    </w:r>
    <w:r w:rsidRPr="006C7582">
      <w:rPr>
        <w:color w:val="4472C4" w:themeColor="accent1"/>
        <w:sz w:val="18"/>
        <w:szCs w:val="18"/>
      </w:rPr>
      <w:fldChar w:fldCharType="separate"/>
    </w:r>
    <w:r w:rsidRPr="006C7582">
      <w:rPr>
        <w:noProof/>
        <w:color w:val="4472C4" w:themeColor="accent1"/>
        <w:sz w:val="18"/>
        <w:szCs w:val="18"/>
      </w:rPr>
      <w:t>2</w:t>
    </w:r>
    <w:r w:rsidRPr="006C7582">
      <w:rPr>
        <w:color w:val="4472C4" w:themeColor="accent1"/>
        <w:sz w:val="18"/>
        <w:szCs w:val="18"/>
      </w:rPr>
      <w:fldChar w:fldCharType="end"/>
    </w:r>
  </w:p>
  <w:p w14:paraId="07E55E20" w14:textId="77777777" w:rsidR="003C3CC0" w:rsidRDefault="003C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08EF" w14:textId="77777777" w:rsidR="00B31FB7" w:rsidRDefault="00B31FB7" w:rsidP="003C3CC0">
      <w:r>
        <w:separator/>
      </w:r>
    </w:p>
  </w:footnote>
  <w:footnote w:type="continuationSeparator" w:id="0">
    <w:p w14:paraId="172A9CFD" w14:textId="77777777" w:rsidR="00B31FB7" w:rsidRDefault="00B31FB7" w:rsidP="003C3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B9"/>
    <w:rsid w:val="000B6401"/>
    <w:rsid w:val="00165CD8"/>
    <w:rsid w:val="0017540A"/>
    <w:rsid w:val="00196615"/>
    <w:rsid w:val="001A2D2C"/>
    <w:rsid w:val="001D3D60"/>
    <w:rsid w:val="00274C2C"/>
    <w:rsid w:val="003148B0"/>
    <w:rsid w:val="003C3CC0"/>
    <w:rsid w:val="003C5AE1"/>
    <w:rsid w:val="003F7913"/>
    <w:rsid w:val="006320CD"/>
    <w:rsid w:val="006C7582"/>
    <w:rsid w:val="008205A5"/>
    <w:rsid w:val="008813B9"/>
    <w:rsid w:val="009867D6"/>
    <w:rsid w:val="009B18BF"/>
    <w:rsid w:val="009F65B2"/>
    <w:rsid w:val="00A009F5"/>
    <w:rsid w:val="00AB1A2F"/>
    <w:rsid w:val="00B31FB7"/>
    <w:rsid w:val="00C2630A"/>
    <w:rsid w:val="00C358EF"/>
    <w:rsid w:val="00C965A3"/>
    <w:rsid w:val="00CF52BA"/>
    <w:rsid w:val="00E648C5"/>
    <w:rsid w:val="00F8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B099"/>
  <w15:chartTrackingRefBased/>
  <w15:docId w15:val="{B88B0FCE-A916-42F7-8211-41AAB09B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2F"/>
    <w:pPr>
      <w:spacing w:after="0" w:line="240" w:lineRule="auto"/>
    </w:pPr>
    <w:rPr>
      <w:rFonts w:ascii="Cambria" w:eastAsia="Calibri" w:hAnsi="Cambria" w:cs="Times New Roman"/>
      <w:kern w:val="0"/>
      <w:sz w:val="22"/>
      <w:szCs w:val="22"/>
      <w14:ligatures w14:val="none"/>
    </w:rPr>
  </w:style>
  <w:style w:type="paragraph" w:styleId="Heading1">
    <w:name w:val="heading 1"/>
    <w:basedOn w:val="Normal"/>
    <w:next w:val="Normal"/>
    <w:link w:val="Heading1Char"/>
    <w:uiPriority w:val="9"/>
    <w:qFormat/>
    <w:rsid w:val="008813B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813B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13B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13B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13B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13B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13B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13B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13B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1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3B9"/>
    <w:rPr>
      <w:rFonts w:eastAsiaTheme="majorEastAsia" w:cstheme="majorBidi"/>
      <w:color w:val="272727" w:themeColor="text1" w:themeTint="D8"/>
    </w:rPr>
  </w:style>
  <w:style w:type="paragraph" w:styleId="Title">
    <w:name w:val="Title"/>
    <w:basedOn w:val="Normal"/>
    <w:next w:val="Normal"/>
    <w:link w:val="TitleChar"/>
    <w:uiPriority w:val="10"/>
    <w:qFormat/>
    <w:rsid w:val="008813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1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3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1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3B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13B9"/>
    <w:rPr>
      <w:i/>
      <w:iCs/>
      <w:color w:val="404040" w:themeColor="text1" w:themeTint="BF"/>
    </w:rPr>
  </w:style>
  <w:style w:type="paragraph" w:styleId="ListParagraph">
    <w:name w:val="List Paragraph"/>
    <w:basedOn w:val="Normal"/>
    <w:uiPriority w:val="34"/>
    <w:qFormat/>
    <w:rsid w:val="008813B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813B9"/>
    <w:rPr>
      <w:i/>
      <w:iCs/>
      <w:color w:val="2F5496" w:themeColor="accent1" w:themeShade="BF"/>
    </w:rPr>
  </w:style>
  <w:style w:type="paragraph" w:styleId="IntenseQuote">
    <w:name w:val="Intense Quote"/>
    <w:basedOn w:val="Normal"/>
    <w:next w:val="Normal"/>
    <w:link w:val="IntenseQuoteChar"/>
    <w:uiPriority w:val="30"/>
    <w:qFormat/>
    <w:rsid w:val="008813B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13B9"/>
    <w:rPr>
      <w:i/>
      <w:iCs/>
      <w:color w:val="2F5496" w:themeColor="accent1" w:themeShade="BF"/>
    </w:rPr>
  </w:style>
  <w:style w:type="character" w:styleId="IntenseReference">
    <w:name w:val="Intense Reference"/>
    <w:basedOn w:val="DefaultParagraphFont"/>
    <w:uiPriority w:val="32"/>
    <w:qFormat/>
    <w:rsid w:val="008813B9"/>
    <w:rPr>
      <w:b/>
      <w:bCs/>
      <w:smallCaps/>
      <w:color w:val="2F5496" w:themeColor="accent1" w:themeShade="BF"/>
      <w:spacing w:val="5"/>
    </w:rPr>
  </w:style>
  <w:style w:type="paragraph" w:styleId="Header">
    <w:name w:val="header"/>
    <w:basedOn w:val="Normal"/>
    <w:link w:val="HeaderChar"/>
    <w:uiPriority w:val="99"/>
    <w:unhideWhenUsed/>
    <w:rsid w:val="003C3CC0"/>
    <w:pPr>
      <w:tabs>
        <w:tab w:val="center" w:pos="4680"/>
        <w:tab w:val="right" w:pos="9360"/>
      </w:tabs>
    </w:pPr>
  </w:style>
  <w:style w:type="character" w:customStyle="1" w:styleId="HeaderChar">
    <w:name w:val="Header Char"/>
    <w:basedOn w:val="DefaultParagraphFont"/>
    <w:link w:val="Header"/>
    <w:uiPriority w:val="99"/>
    <w:rsid w:val="003C3CC0"/>
    <w:rPr>
      <w:rFonts w:ascii="Cambria" w:eastAsia="Calibri" w:hAnsi="Cambria" w:cs="Times New Roman"/>
      <w:kern w:val="0"/>
      <w:sz w:val="22"/>
      <w:szCs w:val="22"/>
      <w14:ligatures w14:val="none"/>
    </w:rPr>
  </w:style>
  <w:style w:type="paragraph" w:styleId="Footer">
    <w:name w:val="footer"/>
    <w:basedOn w:val="Normal"/>
    <w:link w:val="FooterChar"/>
    <w:uiPriority w:val="99"/>
    <w:unhideWhenUsed/>
    <w:rsid w:val="003C3CC0"/>
    <w:pPr>
      <w:tabs>
        <w:tab w:val="center" w:pos="4680"/>
        <w:tab w:val="right" w:pos="9360"/>
      </w:tabs>
    </w:pPr>
  </w:style>
  <w:style w:type="character" w:customStyle="1" w:styleId="FooterChar">
    <w:name w:val="Footer Char"/>
    <w:basedOn w:val="DefaultParagraphFont"/>
    <w:link w:val="Footer"/>
    <w:uiPriority w:val="99"/>
    <w:rsid w:val="003C3CC0"/>
    <w:rPr>
      <w:rFonts w:ascii="Cambria" w:eastAsia="Calibri" w:hAnsi="Cambr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Sieradzki</dc:creator>
  <cp:keywords/>
  <dc:description/>
  <cp:lastModifiedBy>Charlotte Minasian</cp:lastModifiedBy>
  <cp:revision>2</cp:revision>
  <cp:lastPrinted>2025-11-12T17:40:00Z</cp:lastPrinted>
  <dcterms:created xsi:type="dcterms:W3CDTF">2025-11-12T17:40:00Z</dcterms:created>
  <dcterms:modified xsi:type="dcterms:W3CDTF">2025-11-12T17:40:00Z</dcterms:modified>
</cp:coreProperties>
</file>